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Motion conseil des maîtres.ses de l’école </w:t>
      </w:r>
      <w:r>
        <w:rPr>
          <w:color w:val="FF0000"/>
          <w:sz w:val="27"/>
          <w:szCs w:val="27"/>
        </w:rPr>
        <w:t>....................................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conseil des maîtres.ses réunit ce jour a pris connaissance par ses représentants syndicaux de la décision prise par la Directrice Académique de fermer une classe à la rentrée.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Cette décision est prise malgré </w:t>
      </w:r>
      <w:r>
        <w:rPr>
          <w:color w:val="FF0000"/>
          <w:sz w:val="27"/>
          <w:szCs w:val="27"/>
        </w:rPr>
        <w:t>.....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élèves</w:t>
      </w:r>
      <w:proofErr w:type="gramEnd"/>
      <w:r>
        <w:rPr>
          <w:color w:val="000000"/>
          <w:sz w:val="27"/>
          <w:szCs w:val="27"/>
        </w:rPr>
        <w:t xml:space="preserve"> inscrits soit une moyenne de </w:t>
      </w:r>
      <w:r>
        <w:rPr>
          <w:color w:val="FF0000"/>
          <w:sz w:val="27"/>
          <w:szCs w:val="27"/>
        </w:rPr>
        <w:t>.....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élèves</w:t>
      </w:r>
      <w:proofErr w:type="gramEnd"/>
      <w:r>
        <w:rPr>
          <w:color w:val="000000"/>
          <w:sz w:val="27"/>
          <w:szCs w:val="27"/>
        </w:rPr>
        <w:t xml:space="preserve"> par classe. S’y ajoutent </w:t>
      </w:r>
      <w:r>
        <w:rPr>
          <w:color w:val="FF0000"/>
          <w:sz w:val="27"/>
          <w:szCs w:val="27"/>
        </w:rPr>
        <w:t>........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élèves</w:t>
      </w:r>
      <w:proofErr w:type="gramEnd"/>
      <w:r>
        <w:rPr>
          <w:color w:val="000000"/>
          <w:sz w:val="27"/>
          <w:szCs w:val="27"/>
        </w:rPr>
        <w:t xml:space="preserve"> en situation de handicap, </w:t>
      </w:r>
      <w:r>
        <w:rPr>
          <w:color w:val="FF0000"/>
          <w:sz w:val="27"/>
          <w:szCs w:val="27"/>
        </w:rPr>
        <w:t xml:space="preserve">...... </w:t>
      </w:r>
      <w:r>
        <w:rPr>
          <w:color w:val="000000"/>
          <w:sz w:val="27"/>
          <w:szCs w:val="27"/>
        </w:rPr>
        <w:t xml:space="preserve"> élèves suivis par le RASED.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Ainsi, avec une classe en moins l’an prochain la composition des classes dégradera encore un peu plus nos conditions de travail et </w:t>
      </w:r>
      <w:r w:rsidR="00B02159">
        <w:rPr>
          <w:color w:val="000000"/>
          <w:sz w:val="27"/>
          <w:szCs w:val="27"/>
        </w:rPr>
        <w:t>ne permettra d’assurer des conditions d’apprentissages permettant les progrès de tous.</w:t>
      </w:r>
    </w:p>
    <w:p w:rsidR="0059470D" w:rsidRDefault="0059470D" w:rsidP="0059470D">
      <w:pPr>
        <w:pStyle w:val="NormalWeb"/>
        <w:rPr>
          <w:i/>
          <w:color w:val="FF0000"/>
          <w:sz w:val="27"/>
          <w:szCs w:val="27"/>
        </w:rPr>
      </w:pPr>
      <w:r w:rsidRPr="0059470D">
        <w:rPr>
          <w:i/>
          <w:color w:val="FF0000"/>
          <w:sz w:val="27"/>
          <w:szCs w:val="27"/>
        </w:rPr>
        <w:t>Mettre 1 ou 2 exemple criants</w:t>
      </w:r>
      <w:r>
        <w:rPr>
          <w:i/>
          <w:color w:val="FF0000"/>
          <w:sz w:val="27"/>
          <w:szCs w:val="27"/>
        </w:rPr>
        <w:t>. Par exemple,</w:t>
      </w:r>
    </w:p>
    <w:p w:rsidR="0059470D" w:rsidRDefault="0059470D" w:rsidP="0059470D">
      <w:pPr>
        <w:pStyle w:val="NormalWeb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 xml:space="preserve">Nous serons ainsi contraint.es de mettre en place une classe de CE1-CM2 bien loin des annonces </w:t>
      </w:r>
      <w:r w:rsidR="00357FB3">
        <w:rPr>
          <w:i/>
          <w:color w:val="FF0000"/>
          <w:sz w:val="27"/>
          <w:szCs w:val="27"/>
        </w:rPr>
        <w:t>ministérielles</w:t>
      </w:r>
      <w:r>
        <w:rPr>
          <w:i/>
          <w:color w:val="FF0000"/>
          <w:sz w:val="27"/>
          <w:szCs w:val="27"/>
        </w:rPr>
        <w:t xml:space="preserve"> des classes de CE1 plafonnées à 24 élèves.</w:t>
      </w:r>
    </w:p>
    <w:p w:rsidR="0059470D" w:rsidRDefault="0059470D" w:rsidP="0059470D">
      <w:pPr>
        <w:pStyle w:val="NormalWeb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La perte d’un moyen d’enseignement couplée au faible effectif imposé en CP-CE1 nous contraindra à faire classe face à 27 élèves de CM1 (le règles de l’éducation prioritaire parlent pourtant de 27 élèves par classe).</w:t>
      </w:r>
    </w:p>
    <w:p w:rsidR="0059470D" w:rsidRPr="0059470D" w:rsidRDefault="0059470D" w:rsidP="0059470D">
      <w:pPr>
        <w:pStyle w:val="NormalWeb"/>
        <w:rPr>
          <w:i/>
          <w:color w:val="FF0000"/>
          <w:sz w:val="27"/>
          <w:szCs w:val="27"/>
        </w:rPr>
      </w:pP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conseil d</w:t>
      </w:r>
      <w:r w:rsidR="00B02159">
        <w:rPr>
          <w:color w:val="000000"/>
          <w:sz w:val="27"/>
          <w:szCs w:val="27"/>
        </w:rPr>
        <w:t xml:space="preserve">es maîtres </w:t>
      </w:r>
      <w:bookmarkStart w:id="0" w:name="_GoBack"/>
      <w:bookmarkEnd w:id="0"/>
      <w:r>
        <w:rPr>
          <w:color w:val="000000"/>
          <w:sz w:val="27"/>
          <w:szCs w:val="27"/>
        </w:rPr>
        <w:t>demande</w:t>
      </w:r>
      <w:r w:rsidR="00357FB3">
        <w:rPr>
          <w:color w:val="000000"/>
          <w:sz w:val="27"/>
          <w:szCs w:val="27"/>
        </w:rPr>
        <w:t xml:space="preserve"> en conséquence</w:t>
      </w:r>
      <w:r>
        <w:rPr>
          <w:color w:val="000000"/>
          <w:sz w:val="27"/>
          <w:szCs w:val="27"/>
        </w:rPr>
        <w:t xml:space="preserve"> à Madame </w:t>
      </w:r>
      <w:r w:rsidR="00357FB3">
        <w:rPr>
          <w:color w:val="000000"/>
          <w:sz w:val="27"/>
          <w:szCs w:val="27"/>
        </w:rPr>
        <w:t xml:space="preserve">la Directrice Académique </w:t>
      </w:r>
      <w:r>
        <w:rPr>
          <w:color w:val="000000"/>
          <w:sz w:val="27"/>
          <w:szCs w:val="27"/>
        </w:rPr>
        <w:t>d’annuler cette décision.</w:t>
      </w:r>
    </w:p>
    <w:p w:rsidR="00357FB3" w:rsidRDefault="00357FB3" w:rsidP="0059470D">
      <w:pPr>
        <w:pStyle w:val="NormalWeb"/>
        <w:rPr>
          <w:color w:val="000000"/>
          <w:sz w:val="27"/>
          <w:szCs w:val="27"/>
        </w:rPr>
      </w:pPr>
    </w:p>
    <w:p w:rsidR="00357FB3" w:rsidRDefault="00357FB3" w:rsidP="0059470D">
      <w:pPr>
        <w:pStyle w:val="NormalWeb"/>
        <w:rPr>
          <w:color w:val="000000"/>
          <w:sz w:val="27"/>
          <w:szCs w:val="27"/>
        </w:rPr>
      </w:pPr>
    </w:p>
    <w:p w:rsidR="00357FB3" w:rsidRDefault="0059470D" w:rsidP="00357FB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Votée à :</w:t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  <w:t>Le :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</w:p>
    <w:p w:rsidR="00EC2D0C" w:rsidRDefault="00B02159"/>
    <w:p w:rsidR="00357FB3" w:rsidRDefault="00357FB3"/>
    <w:sectPr w:rsidR="0035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D"/>
    <w:rsid w:val="00357FB3"/>
    <w:rsid w:val="0053250D"/>
    <w:rsid w:val="0059470D"/>
    <w:rsid w:val="00692D8A"/>
    <w:rsid w:val="00B02159"/>
    <w:rsid w:val="00B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762A-0653-4EE5-A2DB-E081A9D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Deschamps</dc:creator>
  <cp:keywords/>
  <dc:description/>
  <cp:lastModifiedBy>Bastien Deschamps</cp:lastModifiedBy>
  <cp:revision>3</cp:revision>
  <dcterms:created xsi:type="dcterms:W3CDTF">2023-02-09T17:13:00Z</dcterms:created>
  <dcterms:modified xsi:type="dcterms:W3CDTF">2023-02-12T08:57:00Z</dcterms:modified>
</cp:coreProperties>
</file>